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98" w:rsidRDefault="006F6F98" w:rsidP="006F6F98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</w:rPr>
      </w:pPr>
      <w:r>
        <w:rPr>
          <w:sz w:val="36"/>
        </w:rPr>
        <w:t>CONVENTION COMPLEMENTAIRE A LA CONVENTION DE PARTENARIAT N°</w:t>
      </w:r>
    </w:p>
    <w:p w:rsidR="006F6F98" w:rsidRDefault="006F6F98" w:rsidP="006F6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</w:rPr>
      </w:pPr>
      <w:proofErr w:type="gramStart"/>
      <w:r>
        <w:rPr>
          <w:rFonts w:ascii="Arial" w:hAnsi="Arial" w:cs="Arial"/>
          <w:sz w:val="32"/>
        </w:rPr>
        <w:t>entre</w:t>
      </w:r>
      <w:proofErr w:type="gramEnd"/>
      <w:r>
        <w:rPr>
          <w:rFonts w:ascii="Arial" w:hAnsi="Arial" w:cs="Arial"/>
          <w:sz w:val="32"/>
        </w:rPr>
        <w:t xml:space="preserve"> l’établissement de promotion sociale et APEF/FEBI </w:t>
      </w:r>
    </w:p>
    <w:p w:rsidR="006F6F98" w:rsidRDefault="006F6F98" w:rsidP="006F6F98">
      <w:pPr>
        <w:rPr>
          <w:rFonts w:ascii="Arial" w:hAnsi="Arial" w:cs="Arial"/>
        </w:rPr>
      </w:pPr>
    </w:p>
    <w:p w:rsidR="006F6F98" w:rsidRDefault="006F6F98" w:rsidP="006F6F98">
      <w:pPr>
        <w:rPr>
          <w:rFonts w:ascii="Arial" w:hAnsi="Arial" w:cs="Arial"/>
        </w:rPr>
      </w:pPr>
    </w:p>
    <w:p w:rsidR="006F6F98" w:rsidRDefault="006F6F98" w:rsidP="006F6F98">
      <w:pPr>
        <w:tabs>
          <w:tab w:val="left" w:pos="1800"/>
        </w:tabs>
        <w:spacing w:line="360" w:lineRule="auto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Entre, d’une part,</w:t>
      </w:r>
      <w:r>
        <w:rPr>
          <w:rFonts w:ascii="Arial" w:hAnsi="Arial" w:cs="Arial"/>
          <w:b w:val="0"/>
          <w:bCs/>
        </w:rPr>
        <w:tab/>
        <w:t>Etablissement de promotion sociale : _________________________</w:t>
      </w:r>
    </w:p>
    <w:p w:rsidR="006F6F98" w:rsidRDefault="006F6F98" w:rsidP="006F6F98">
      <w:pPr>
        <w:tabs>
          <w:tab w:val="left" w:pos="1800"/>
        </w:tabs>
        <w:spacing w:line="360" w:lineRule="auto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ab/>
        <w:t>Adresse : _________________________</w:t>
      </w:r>
    </w:p>
    <w:p w:rsidR="006F6F98" w:rsidRDefault="006F6F98" w:rsidP="006F6F98">
      <w:pPr>
        <w:tabs>
          <w:tab w:val="left" w:pos="1800"/>
        </w:tabs>
        <w:spacing w:line="360" w:lineRule="auto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ab/>
        <w:t>CP et localité : _________________________</w:t>
      </w:r>
    </w:p>
    <w:p w:rsidR="006F6F98" w:rsidRDefault="006F6F98" w:rsidP="006F6F98">
      <w:pPr>
        <w:tabs>
          <w:tab w:val="left" w:pos="1800"/>
        </w:tabs>
        <w:spacing w:line="360" w:lineRule="auto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ab/>
        <w:t>Représenté par M/Mme : _________________________</w:t>
      </w:r>
    </w:p>
    <w:p w:rsidR="000553D6" w:rsidRDefault="000553D6" w:rsidP="006F6F98">
      <w:pPr>
        <w:tabs>
          <w:tab w:val="left" w:pos="1800"/>
        </w:tabs>
        <w:spacing w:line="360" w:lineRule="auto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ab/>
        <w:t xml:space="preserve">Compte bancaire : </w:t>
      </w:r>
      <w:r>
        <w:rPr>
          <w:rFonts w:ascii="Arial" w:hAnsi="Arial" w:cs="Arial"/>
          <w:b w:val="0"/>
          <w:bCs/>
        </w:rPr>
        <w:t>__________________________________________________</w:t>
      </w:r>
      <w:bookmarkStart w:id="0" w:name="_GoBack"/>
      <w:bookmarkEnd w:id="0"/>
    </w:p>
    <w:p w:rsidR="006F6F98" w:rsidRDefault="006F6F98" w:rsidP="006F6F98">
      <w:pPr>
        <w:tabs>
          <w:tab w:val="left" w:pos="1800"/>
        </w:tabs>
        <w:rPr>
          <w:rFonts w:ascii="Arial" w:hAnsi="Arial" w:cs="Arial"/>
          <w:b w:val="0"/>
          <w:bCs/>
          <w:i/>
          <w:iCs/>
        </w:rPr>
      </w:pP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  <w:i/>
          <w:iCs/>
        </w:rPr>
        <w:t>Dénommé ci-après l’EEPS</w:t>
      </w:r>
    </w:p>
    <w:p w:rsidR="006F6F98" w:rsidRDefault="006F6F98" w:rsidP="006F6F98">
      <w:pPr>
        <w:rPr>
          <w:rFonts w:ascii="Arial" w:hAnsi="Arial" w:cs="Arial"/>
          <w:b w:val="0"/>
          <w:bCs/>
        </w:rPr>
      </w:pPr>
    </w:p>
    <w:p w:rsidR="006F6F98" w:rsidRDefault="006F6F98" w:rsidP="006F6F98">
      <w:pPr>
        <w:tabs>
          <w:tab w:val="left" w:pos="1800"/>
        </w:tabs>
        <w:ind w:left="1800" w:hanging="180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Et, d’autre part,</w:t>
      </w:r>
      <w:r>
        <w:rPr>
          <w:rFonts w:ascii="Arial" w:hAnsi="Arial" w:cs="Arial"/>
          <w:b w:val="0"/>
          <w:bCs/>
        </w:rPr>
        <w:tab/>
        <w:t>Le Fonds social ……………………………………………………….</w:t>
      </w:r>
    </w:p>
    <w:p w:rsidR="006F6F98" w:rsidRDefault="006F6F98" w:rsidP="006F6F98">
      <w:pPr>
        <w:tabs>
          <w:tab w:val="left" w:pos="1800"/>
        </w:tabs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  <w:lang w:val="fr-BE"/>
        </w:rPr>
        <w:t xml:space="preserve">Square </w:t>
      </w:r>
      <w:proofErr w:type="spellStart"/>
      <w:r>
        <w:rPr>
          <w:rFonts w:ascii="Arial" w:hAnsi="Arial" w:cs="Arial"/>
          <w:b w:val="0"/>
          <w:bCs/>
          <w:lang w:val="fr-BE"/>
        </w:rPr>
        <w:t>Sainctelette</w:t>
      </w:r>
      <w:proofErr w:type="spellEnd"/>
      <w:r>
        <w:rPr>
          <w:rFonts w:ascii="Arial" w:hAnsi="Arial" w:cs="Arial"/>
          <w:b w:val="0"/>
          <w:bCs/>
          <w:lang w:val="fr-BE"/>
        </w:rPr>
        <w:t xml:space="preserve"> 13/15 – 1000 Bruxelles</w:t>
      </w:r>
    </w:p>
    <w:p w:rsidR="006F6F98" w:rsidRDefault="006F6F98" w:rsidP="006F6F98">
      <w:pPr>
        <w:tabs>
          <w:tab w:val="left" w:pos="1800"/>
        </w:tabs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ab/>
        <w:t>Représenté par ……………………………………………………….</w:t>
      </w:r>
    </w:p>
    <w:p w:rsidR="006F6F98" w:rsidRDefault="006F6F98" w:rsidP="006F6F98">
      <w:pPr>
        <w:tabs>
          <w:tab w:val="left" w:pos="1800"/>
        </w:tabs>
        <w:rPr>
          <w:rFonts w:ascii="Arial" w:hAnsi="Arial" w:cs="Arial"/>
          <w:b w:val="0"/>
          <w:bCs/>
          <w:i/>
          <w:iCs/>
        </w:rPr>
      </w:pP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  <w:i/>
          <w:iCs/>
        </w:rPr>
        <w:t>Dénommé ci-après le Secteur</w:t>
      </w:r>
    </w:p>
    <w:p w:rsidR="006F6F98" w:rsidRDefault="006F6F98" w:rsidP="006F6F98">
      <w:pPr>
        <w:rPr>
          <w:rFonts w:ascii="Arial" w:hAnsi="Arial" w:cs="Arial"/>
          <w:b w:val="0"/>
          <w:bCs/>
        </w:rPr>
      </w:pPr>
    </w:p>
    <w:p w:rsidR="006F6F98" w:rsidRDefault="006F6F98" w:rsidP="006F6F98">
      <w:pPr>
        <w:rPr>
          <w:rFonts w:ascii="Arial" w:hAnsi="Arial" w:cs="Arial"/>
          <w:b w:val="0"/>
          <w:bCs/>
        </w:rPr>
      </w:pPr>
    </w:p>
    <w:p w:rsidR="006F6F98" w:rsidRDefault="006F6F98" w:rsidP="006F6F98">
      <w:pPr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Il est convenu ce qui suit :</w:t>
      </w:r>
    </w:p>
    <w:p w:rsidR="006F6F98" w:rsidRDefault="006F6F98" w:rsidP="006F6F98">
      <w:pPr>
        <w:pStyle w:val="Corpsdetexte"/>
        <w:rPr>
          <w:rFonts w:ascii="Arial" w:hAnsi="Arial" w:cs="Arial"/>
          <w:i/>
          <w:iCs/>
          <w:u w:val="single"/>
        </w:rPr>
      </w:pPr>
    </w:p>
    <w:p w:rsidR="006F6F98" w:rsidRDefault="006F6F98" w:rsidP="006F6F98">
      <w:pPr>
        <w:pStyle w:val="Corpsdetexte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u w:val="single"/>
        </w:rPr>
        <w:t>Article 1 – Frais complémentaires</w:t>
      </w:r>
    </w:p>
    <w:p w:rsidR="006F6F98" w:rsidRDefault="006F6F98" w:rsidP="006F6F98">
      <w:pPr>
        <w:pStyle w:val="Corpsdetexte"/>
        <w:rPr>
          <w:rFonts w:ascii="Arial" w:hAnsi="Arial" w:cs="Arial"/>
          <w:i/>
          <w:iCs/>
          <w:u w:val="single"/>
        </w:rPr>
      </w:pPr>
    </w:p>
    <w:p w:rsidR="006F6F98" w:rsidRPr="006F6F98" w:rsidRDefault="006F6F98" w:rsidP="006F6F98">
      <w:pPr>
        <w:pStyle w:val="Corpsdetexte"/>
        <w:rPr>
          <w:rFonts w:ascii="Arial" w:hAnsi="Arial" w:cs="Arial"/>
          <w:bCs w:val="0"/>
        </w:rPr>
      </w:pPr>
      <w:r w:rsidRPr="006F6F98">
        <w:rPr>
          <w:rFonts w:ascii="Arial" w:hAnsi="Arial" w:cs="Arial"/>
          <w:bCs w:val="0"/>
        </w:rPr>
        <w:t>Dans le cadre de la convention de partenariat numérotée   …</w:t>
      </w:r>
      <w:proofErr w:type="gramStart"/>
      <w:r w:rsidRPr="006F6F98">
        <w:rPr>
          <w:rFonts w:ascii="Arial" w:hAnsi="Arial" w:cs="Arial"/>
          <w:bCs w:val="0"/>
        </w:rPr>
        <w:t>..,</w:t>
      </w:r>
      <w:proofErr w:type="gramEnd"/>
      <w:r w:rsidRPr="006F6F98">
        <w:rPr>
          <w:rFonts w:ascii="Arial" w:hAnsi="Arial" w:cs="Arial"/>
          <w:bCs w:val="0"/>
        </w:rPr>
        <w:t xml:space="preserve"> les frais complémentaires suivant sont pris en charge par </w:t>
      </w:r>
      <w:proofErr w:type="spellStart"/>
      <w:r w:rsidRPr="006F6F98">
        <w:rPr>
          <w:rFonts w:ascii="Arial" w:hAnsi="Arial" w:cs="Arial"/>
          <w:bCs w:val="0"/>
        </w:rPr>
        <w:t>leSecteur</w:t>
      </w:r>
      <w:proofErr w:type="spellEnd"/>
    </w:p>
    <w:p w:rsidR="006F6F98" w:rsidRPr="006F6F98" w:rsidRDefault="006F6F98" w:rsidP="006F6F98">
      <w:pPr>
        <w:pStyle w:val="Corpsdetexte"/>
        <w:rPr>
          <w:rFonts w:ascii="Arial" w:hAnsi="Arial" w:cs="Arial"/>
          <w:bCs w:val="0"/>
        </w:rPr>
      </w:pPr>
    </w:p>
    <w:p w:rsidR="006F6F98" w:rsidRPr="006F6F98" w:rsidRDefault="006F6F98" w:rsidP="006F6F98">
      <w:pPr>
        <w:pStyle w:val="Corpsdetexte"/>
        <w:rPr>
          <w:rFonts w:ascii="Arial" w:hAnsi="Arial" w:cs="Arial"/>
          <w:bCs w:val="0"/>
        </w:rPr>
      </w:pPr>
      <w:r w:rsidRPr="006F6F98">
        <w:rPr>
          <w:rFonts w:ascii="Arial" w:hAnsi="Arial" w:cs="Arial"/>
          <w:bCs w:val="0"/>
        </w:rPr>
        <w:t>Détail des frais</w:t>
      </w:r>
    </w:p>
    <w:p w:rsidR="006F6F98" w:rsidRDefault="006F6F98" w:rsidP="006F6F98">
      <w:pPr>
        <w:pStyle w:val="Corpsdetexte"/>
        <w:rPr>
          <w:rFonts w:ascii="Arial" w:hAnsi="Arial" w:cs="Arial"/>
          <w:b/>
          <w:bCs w:val="0"/>
        </w:rPr>
      </w:pPr>
    </w:p>
    <w:p w:rsidR="006F6F98" w:rsidRDefault="006F6F98" w:rsidP="006F6F98">
      <w:pPr>
        <w:pStyle w:val="Corpsdetexte"/>
        <w:rPr>
          <w:rFonts w:ascii="Arial" w:hAnsi="Arial" w:cs="Arial"/>
          <w:b/>
          <w:bCs w:val="0"/>
        </w:rPr>
      </w:pPr>
      <w:r>
        <w:rPr>
          <w:rFonts w:ascii="Arial" w:hAnsi="Arial" w:cs="Arial"/>
          <w:b/>
          <w:bCs w:val="0"/>
        </w:rPr>
        <w:softHyphen/>
      </w:r>
      <w:r>
        <w:rPr>
          <w:rFonts w:ascii="Arial" w:hAnsi="Arial" w:cs="Arial"/>
          <w:b/>
          <w:bCs w:val="0"/>
        </w:rPr>
        <w:softHyphen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71"/>
        <w:gridCol w:w="2441"/>
      </w:tblGrid>
      <w:tr w:rsidR="006F6F98" w:rsidTr="006F6F98">
        <w:trPr>
          <w:trHeight w:val="851"/>
        </w:trPr>
        <w:tc>
          <w:tcPr>
            <w:tcW w:w="6771" w:type="dxa"/>
            <w:vAlign w:val="center"/>
          </w:tcPr>
          <w:p w:rsidR="006F6F98" w:rsidRDefault="006F6F98" w:rsidP="006F6F98">
            <w:pPr>
              <w:pStyle w:val="Corpsdetexte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Description</w:t>
            </w:r>
          </w:p>
        </w:tc>
        <w:tc>
          <w:tcPr>
            <w:tcW w:w="2441" w:type="dxa"/>
            <w:vAlign w:val="center"/>
          </w:tcPr>
          <w:p w:rsidR="006F6F98" w:rsidRDefault="006F6F98" w:rsidP="006F6F98">
            <w:pPr>
              <w:pStyle w:val="Corpsdetexte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Montant</w:t>
            </w:r>
          </w:p>
        </w:tc>
      </w:tr>
      <w:tr w:rsidR="006F6F98" w:rsidTr="006F6F98">
        <w:trPr>
          <w:trHeight w:val="851"/>
        </w:trPr>
        <w:tc>
          <w:tcPr>
            <w:tcW w:w="6771" w:type="dxa"/>
            <w:vAlign w:val="center"/>
          </w:tcPr>
          <w:p w:rsidR="006F6F98" w:rsidRDefault="006F6F98" w:rsidP="006F6F98">
            <w:pPr>
              <w:pStyle w:val="Corpsdetexte"/>
              <w:rPr>
                <w:rFonts w:ascii="Arial" w:hAnsi="Arial" w:cs="Arial"/>
                <w:b/>
                <w:bCs w:val="0"/>
              </w:rPr>
            </w:pPr>
          </w:p>
        </w:tc>
        <w:tc>
          <w:tcPr>
            <w:tcW w:w="2441" w:type="dxa"/>
            <w:vAlign w:val="center"/>
          </w:tcPr>
          <w:p w:rsidR="006F6F98" w:rsidRDefault="006F6F98" w:rsidP="006F6F98">
            <w:pPr>
              <w:pStyle w:val="Corpsdetexte"/>
              <w:rPr>
                <w:rFonts w:ascii="Arial" w:hAnsi="Arial" w:cs="Arial"/>
                <w:b/>
                <w:bCs w:val="0"/>
              </w:rPr>
            </w:pPr>
          </w:p>
        </w:tc>
      </w:tr>
      <w:tr w:rsidR="006F6F98" w:rsidTr="006F6F98">
        <w:trPr>
          <w:trHeight w:val="851"/>
        </w:trPr>
        <w:tc>
          <w:tcPr>
            <w:tcW w:w="6771" w:type="dxa"/>
            <w:vAlign w:val="center"/>
          </w:tcPr>
          <w:p w:rsidR="006F6F98" w:rsidRDefault="006F6F98" w:rsidP="006F6F98">
            <w:pPr>
              <w:pStyle w:val="Corpsdetexte"/>
              <w:rPr>
                <w:rFonts w:ascii="Arial" w:hAnsi="Arial" w:cs="Arial"/>
                <w:b/>
                <w:bCs w:val="0"/>
              </w:rPr>
            </w:pPr>
          </w:p>
        </w:tc>
        <w:tc>
          <w:tcPr>
            <w:tcW w:w="2441" w:type="dxa"/>
            <w:vAlign w:val="center"/>
          </w:tcPr>
          <w:p w:rsidR="006F6F98" w:rsidRDefault="006F6F98" w:rsidP="006F6F98">
            <w:pPr>
              <w:pStyle w:val="Corpsdetexte"/>
              <w:rPr>
                <w:rFonts w:ascii="Arial" w:hAnsi="Arial" w:cs="Arial"/>
                <w:b/>
                <w:bCs w:val="0"/>
              </w:rPr>
            </w:pPr>
          </w:p>
        </w:tc>
      </w:tr>
      <w:tr w:rsidR="006F6F98" w:rsidTr="006F6F98">
        <w:trPr>
          <w:trHeight w:val="851"/>
        </w:trPr>
        <w:tc>
          <w:tcPr>
            <w:tcW w:w="6771" w:type="dxa"/>
            <w:vAlign w:val="center"/>
          </w:tcPr>
          <w:p w:rsidR="006F6F98" w:rsidRDefault="006F6F98" w:rsidP="006F6F98">
            <w:pPr>
              <w:pStyle w:val="Corpsdetexte"/>
              <w:rPr>
                <w:rFonts w:ascii="Arial" w:hAnsi="Arial" w:cs="Arial"/>
                <w:b/>
                <w:bCs w:val="0"/>
              </w:rPr>
            </w:pPr>
          </w:p>
        </w:tc>
        <w:tc>
          <w:tcPr>
            <w:tcW w:w="2441" w:type="dxa"/>
            <w:vAlign w:val="center"/>
          </w:tcPr>
          <w:p w:rsidR="006F6F98" w:rsidRDefault="006F6F98" w:rsidP="006F6F98">
            <w:pPr>
              <w:pStyle w:val="Corpsdetexte"/>
              <w:rPr>
                <w:rFonts w:ascii="Arial" w:hAnsi="Arial" w:cs="Arial"/>
                <w:b/>
                <w:bCs w:val="0"/>
              </w:rPr>
            </w:pPr>
          </w:p>
        </w:tc>
      </w:tr>
      <w:tr w:rsidR="006F6F98" w:rsidTr="006F6F98">
        <w:trPr>
          <w:trHeight w:val="851"/>
        </w:trPr>
        <w:tc>
          <w:tcPr>
            <w:tcW w:w="6771" w:type="dxa"/>
            <w:vAlign w:val="center"/>
          </w:tcPr>
          <w:p w:rsidR="006F6F98" w:rsidRDefault="006F6F98" w:rsidP="006F6F98">
            <w:pPr>
              <w:pStyle w:val="Corpsdetexte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TOTAL</w:t>
            </w:r>
          </w:p>
        </w:tc>
        <w:tc>
          <w:tcPr>
            <w:tcW w:w="2441" w:type="dxa"/>
            <w:vAlign w:val="center"/>
          </w:tcPr>
          <w:p w:rsidR="006F6F98" w:rsidRDefault="006F6F98" w:rsidP="006F6F98">
            <w:pPr>
              <w:pStyle w:val="Corpsdetexte"/>
              <w:rPr>
                <w:rFonts w:ascii="Arial" w:hAnsi="Arial" w:cs="Arial"/>
                <w:b/>
                <w:bCs w:val="0"/>
              </w:rPr>
            </w:pPr>
          </w:p>
        </w:tc>
      </w:tr>
    </w:tbl>
    <w:p w:rsidR="006F6F98" w:rsidRDefault="006F6F98" w:rsidP="006F6F98">
      <w:pPr>
        <w:pStyle w:val="Corpsdetexte"/>
        <w:rPr>
          <w:rFonts w:ascii="Arial" w:hAnsi="Arial" w:cs="Arial"/>
          <w:b/>
          <w:bCs w:val="0"/>
        </w:rPr>
      </w:pPr>
    </w:p>
    <w:p w:rsidR="006F6F98" w:rsidRDefault="006F6F98" w:rsidP="006F6F98">
      <w:pPr>
        <w:rPr>
          <w:rFonts w:ascii="Arial" w:hAnsi="Arial" w:cs="Arial"/>
          <w:b w:val="0"/>
          <w:bCs/>
        </w:rPr>
      </w:pPr>
      <w:r w:rsidRPr="006F6F98">
        <w:rPr>
          <w:rFonts w:ascii="Arial" w:hAnsi="Arial" w:cs="Arial"/>
          <w:b w:val="0"/>
          <w:bCs/>
        </w:rPr>
        <w:t>Ce montant sera facturé par l’EEPS directement au Fonds concerné</w:t>
      </w:r>
      <w:r>
        <w:rPr>
          <w:rFonts w:ascii="Arial" w:hAnsi="Arial" w:cs="Arial"/>
          <w:b w:val="0"/>
          <w:bCs/>
        </w:rPr>
        <w:t xml:space="preserve"> au plus tard 1 mois après la fin de l’UE</w:t>
      </w:r>
      <w:r w:rsidR="000553D6">
        <w:rPr>
          <w:rFonts w:ascii="Arial" w:hAnsi="Arial" w:cs="Arial"/>
          <w:b w:val="0"/>
          <w:bCs/>
        </w:rPr>
        <w:t>.</w:t>
      </w:r>
    </w:p>
    <w:p w:rsidR="006F6F98" w:rsidRDefault="006F6F98" w:rsidP="006F6F98">
      <w:pPr>
        <w:rPr>
          <w:rFonts w:ascii="Arial" w:hAnsi="Arial" w:cs="Arial"/>
          <w:b w:val="0"/>
          <w:bCs/>
        </w:rPr>
      </w:pPr>
    </w:p>
    <w:p w:rsidR="006F6F98" w:rsidRDefault="006F6F98" w:rsidP="006F6F98">
      <w:pPr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Fait à </w:t>
      </w:r>
      <w:proofErr w:type="gramStart"/>
      <w:r>
        <w:rPr>
          <w:rFonts w:ascii="Arial" w:hAnsi="Arial" w:cs="Arial"/>
          <w:b w:val="0"/>
          <w:bCs/>
        </w:rPr>
        <w:t>………………………….,</w:t>
      </w:r>
      <w:proofErr w:type="gramEnd"/>
      <w:r>
        <w:rPr>
          <w:rFonts w:ascii="Arial" w:hAnsi="Arial" w:cs="Arial"/>
          <w:b w:val="0"/>
          <w:bCs/>
        </w:rPr>
        <w:t xml:space="preserve"> le ………………………..</w:t>
      </w:r>
    </w:p>
    <w:p w:rsidR="006F6F98" w:rsidRDefault="006F6F98" w:rsidP="006F6F98">
      <w:pPr>
        <w:rPr>
          <w:rFonts w:ascii="Arial" w:hAnsi="Arial" w:cs="Arial"/>
          <w:b w:val="0"/>
          <w:bCs/>
        </w:rPr>
      </w:pPr>
    </w:p>
    <w:p w:rsidR="006F6F98" w:rsidRDefault="006F6F98" w:rsidP="006F6F98">
      <w:pPr>
        <w:rPr>
          <w:rFonts w:ascii="Arial" w:hAnsi="Arial" w:cs="Arial"/>
          <w:b w:val="0"/>
          <w:bCs/>
        </w:rPr>
      </w:pPr>
    </w:p>
    <w:p w:rsidR="006F6F98" w:rsidRDefault="006F6F98" w:rsidP="006F6F98">
      <w:pPr>
        <w:rPr>
          <w:rFonts w:ascii="Arial" w:hAnsi="Arial" w:cs="Arial"/>
          <w:b w:val="0"/>
          <w:bCs/>
        </w:rPr>
      </w:pPr>
    </w:p>
    <w:p w:rsidR="006F6F98" w:rsidRDefault="006F6F98" w:rsidP="006F6F98">
      <w:pPr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Pour accord,</w:t>
      </w: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ab/>
        <w:t>Pour accord,</w:t>
      </w:r>
    </w:p>
    <w:p w:rsidR="006F6F98" w:rsidRDefault="006F6F98" w:rsidP="006F6F98">
      <w:pPr>
        <w:rPr>
          <w:rFonts w:ascii="Arial" w:hAnsi="Arial" w:cs="Arial"/>
          <w:b w:val="0"/>
          <w:bCs/>
          <w:i/>
          <w:iCs/>
          <w:sz w:val="22"/>
          <w:u w:val="single"/>
        </w:rPr>
      </w:pPr>
    </w:p>
    <w:p w:rsidR="006F6F98" w:rsidRDefault="006F6F98" w:rsidP="006F6F98">
      <w:pPr>
        <w:rPr>
          <w:rFonts w:ascii="Arial" w:hAnsi="Arial" w:cs="Arial"/>
          <w:b w:val="0"/>
          <w:bCs/>
          <w:i/>
          <w:iCs/>
          <w:sz w:val="22"/>
          <w:u w:val="single"/>
        </w:rPr>
      </w:pPr>
    </w:p>
    <w:p w:rsidR="006F6F98" w:rsidRDefault="006F6F98" w:rsidP="006F6F98">
      <w:pPr>
        <w:rPr>
          <w:rFonts w:ascii="Arial" w:hAnsi="Arial" w:cs="Arial"/>
          <w:b w:val="0"/>
          <w:bCs/>
          <w:i/>
          <w:iCs/>
          <w:sz w:val="22"/>
          <w:u w:val="single"/>
        </w:rPr>
      </w:pPr>
    </w:p>
    <w:p w:rsidR="00867204" w:rsidRPr="006F6F98" w:rsidRDefault="006F6F98" w:rsidP="006F6F98">
      <w:r w:rsidRPr="006F6F98">
        <w:rPr>
          <w:rFonts w:ascii="Arial" w:hAnsi="Arial" w:cs="Arial"/>
          <w:b w:val="0"/>
          <w:bCs/>
          <w:iCs/>
          <w:sz w:val="22"/>
        </w:rPr>
        <w:t>L’EEPS</w:t>
      </w:r>
      <w:r>
        <w:rPr>
          <w:rFonts w:ascii="Arial" w:hAnsi="Arial" w:cs="Arial"/>
          <w:b w:val="0"/>
          <w:bCs/>
          <w:iCs/>
          <w:sz w:val="22"/>
        </w:rPr>
        <w:tab/>
      </w:r>
      <w:r>
        <w:rPr>
          <w:rFonts w:ascii="Arial" w:hAnsi="Arial" w:cs="Arial"/>
          <w:b w:val="0"/>
          <w:bCs/>
          <w:iCs/>
          <w:sz w:val="22"/>
        </w:rPr>
        <w:tab/>
      </w:r>
      <w:r>
        <w:rPr>
          <w:rFonts w:ascii="Arial" w:hAnsi="Arial" w:cs="Arial"/>
          <w:b w:val="0"/>
          <w:bCs/>
          <w:iCs/>
          <w:sz w:val="22"/>
        </w:rPr>
        <w:tab/>
      </w:r>
      <w:r>
        <w:rPr>
          <w:rFonts w:ascii="Arial" w:hAnsi="Arial" w:cs="Arial"/>
          <w:b w:val="0"/>
          <w:bCs/>
          <w:iCs/>
          <w:sz w:val="22"/>
        </w:rPr>
        <w:tab/>
      </w:r>
      <w:r>
        <w:rPr>
          <w:rFonts w:ascii="Arial" w:hAnsi="Arial" w:cs="Arial"/>
          <w:b w:val="0"/>
          <w:bCs/>
          <w:iCs/>
          <w:sz w:val="22"/>
        </w:rPr>
        <w:tab/>
      </w:r>
      <w:r>
        <w:rPr>
          <w:rFonts w:ascii="Arial" w:hAnsi="Arial" w:cs="Arial"/>
          <w:b w:val="0"/>
          <w:bCs/>
          <w:iCs/>
          <w:sz w:val="22"/>
        </w:rPr>
        <w:tab/>
      </w:r>
      <w:r>
        <w:rPr>
          <w:rFonts w:ascii="Arial" w:hAnsi="Arial" w:cs="Arial"/>
          <w:b w:val="0"/>
          <w:bCs/>
          <w:iCs/>
          <w:sz w:val="22"/>
        </w:rPr>
        <w:tab/>
      </w:r>
      <w:r>
        <w:rPr>
          <w:rFonts w:ascii="Arial" w:hAnsi="Arial" w:cs="Arial"/>
          <w:b w:val="0"/>
          <w:bCs/>
          <w:iCs/>
          <w:sz w:val="22"/>
        </w:rPr>
        <w:tab/>
        <w:t>le Secteur</w:t>
      </w:r>
    </w:p>
    <w:sectPr w:rsidR="00867204" w:rsidRPr="006F6F98" w:rsidSect="006F6F98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942F4"/>
    <w:multiLevelType w:val="hybridMultilevel"/>
    <w:tmpl w:val="874ABC10"/>
    <w:lvl w:ilvl="0" w:tplc="F63606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98"/>
    <w:rsid w:val="000553D6"/>
    <w:rsid w:val="006F6F98"/>
    <w:rsid w:val="00D13A9D"/>
    <w:rsid w:val="00F1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F98"/>
    <w:pPr>
      <w:spacing w:after="0" w:line="240" w:lineRule="auto"/>
    </w:pPr>
    <w:rPr>
      <w:rFonts w:ascii="Comic Sans MS" w:eastAsia="Times New Roman" w:hAnsi="Comic Sans MS" w:cs="Times New Roman"/>
      <w:b/>
      <w:sz w:val="20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semiHidden/>
    <w:rsid w:val="006F6F98"/>
    <w:pPr>
      <w:tabs>
        <w:tab w:val="left" w:pos="720"/>
        <w:tab w:val="left" w:pos="3119"/>
        <w:tab w:val="left" w:pos="3969"/>
        <w:tab w:val="left" w:pos="7371"/>
      </w:tabs>
      <w:jc w:val="both"/>
    </w:pPr>
    <w:rPr>
      <w:b w:val="0"/>
      <w:bCs/>
    </w:rPr>
  </w:style>
  <w:style w:type="character" w:customStyle="1" w:styleId="Corpsdetexte3Car">
    <w:name w:val="Corps de texte 3 Car"/>
    <w:basedOn w:val="Policepardfaut"/>
    <w:link w:val="Corpsdetexte3"/>
    <w:semiHidden/>
    <w:rsid w:val="006F6F98"/>
    <w:rPr>
      <w:rFonts w:ascii="Comic Sans MS" w:eastAsia="Times New Roman" w:hAnsi="Comic Sans MS" w:cs="Times New Roman"/>
      <w:bCs/>
      <w:sz w:val="20"/>
      <w:szCs w:val="24"/>
      <w:lang w:val="fr-FR" w:eastAsia="fr-FR"/>
    </w:rPr>
  </w:style>
  <w:style w:type="paragraph" w:styleId="Corpsdetexte">
    <w:name w:val="Body Text"/>
    <w:basedOn w:val="Normal"/>
    <w:link w:val="CorpsdetexteCar"/>
    <w:semiHidden/>
    <w:rsid w:val="006F6F98"/>
    <w:rPr>
      <w:b w:val="0"/>
      <w:bCs/>
    </w:rPr>
  </w:style>
  <w:style w:type="character" w:customStyle="1" w:styleId="CorpsdetexteCar">
    <w:name w:val="Corps de texte Car"/>
    <w:basedOn w:val="Policepardfaut"/>
    <w:link w:val="Corpsdetexte"/>
    <w:semiHidden/>
    <w:rsid w:val="006F6F98"/>
    <w:rPr>
      <w:rFonts w:ascii="Comic Sans MS" w:eastAsia="Times New Roman" w:hAnsi="Comic Sans MS" w:cs="Times New Roman"/>
      <w:bCs/>
      <w:sz w:val="20"/>
      <w:szCs w:val="24"/>
      <w:lang w:val="fr-FR" w:eastAsia="fr-FR"/>
    </w:rPr>
  </w:style>
  <w:style w:type="paragraph" w:styleId="Titre">
    <w:name w:val="Title"/>
    <w:basedOn w:val="Normal"/>
    <w:link w:val="TitreCar"/>
    <w:qFormat/>
    <w:rsid w:val="006F6F98"/>
    <w:pPr>
      <w:jc w:val="center"/>
    </w:pPr>
    <w:rPr>
      <w:rFonts w:ascii="Arial" w:hAnsi="Arial" w:cs="Arial"/>
      <w:bCs/>
      <w:sz w:val="48"/>
    </w:rPr>
  </w:style>
  <w:style w:type="character" w:customStyle="1" w:styleId="TitreCar">
    <w:name w:val="Titre Car"/>
    <w:basedOn w:val="Policepardfaut"/>
    <w:link w:val="Titre"/>
    <w:rsid w:val="006F6F98"/>
    <w:rPr>
      <w:rFonts w:ascii="Arial" w:eastAsia="Times New Roman" w:hAnsi="Arial" w:cs="Arial"/>
      <w:b/>
      <w:bCs/>
      <w:sz w:val="48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6F6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F98"/>
    <w:pPr>
      <w:spacing w:after="0" w:line="240" w:lineRule="auto"/>
    </w:pPr>
    <w:rPr>
      <w:rFonts w:ascii="Comic Sans MS" w:eastAsia="Times New Roman" w:hAnsi="Comic Sans MS" w:cs="Times New Roman"/>
      <w:b/>
      <w:sz w:val="20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semiHidden/>
    <w:rsid w:val="006F6F98"/>
    <w:pPr>
      <w:tabs>
        <w:tab w:val="left" w:pos="720"/>
        <w:tab w:val="left" w:pos="3119"/>
        <w:tab w:val="left" w:pos="3969"/>
        <w:tab w:val="left" w:pos="7371"/>
      </w:tabs>
      <w:jc w:val="both"/>
    </w:pPr>
    <w:rPr>
      <w:b w:val="0"/>
      <w:bCs/>
    </w:rPr>
  </w:style>
  <w:style w:type="character" w:customStyle="1" w:styleId="Corpsdetexte3Car">
    <w:name w:val="Corps de texte 3 Car"/>
    <w:basedOn w:val="Policepardfaut"/>
    <w:link w:val="Corpsdetexte3"/>
    <w:semiHidden/>
    <w:rsid w:val="006F6F98"/>
    <w:rPr>
      <w:rFonts w:ascii="Comic Sans MS" w:eastAsia="Times New Roman" w:hAnsi="Comic Sans MS" w:cs="Times New Roman"/>
      <w:bCs/>
      <w:sz w:val="20"/>
      <w:szCs w:val="24"/>
      <w:lang w:val="fr-FR" w:eastAsia="fr-FR"/>
    </w:rPr>
  </w:style>
  <w:style w:type="paragraph" w:styleId="Corpsdetexte">
    <w:name w:val="Body Text"/>
    <w:basedOn w:val="Normal"/>
    <w:link w:val="CorpsdetexteCar"/>
    <w:semiHidden/>
    <w:rsid w:val="006F6F98"/>
    <w:rPr>
      <w:b w:val="0"/>
      <w:bCs/>
    </w:rPr>
  </w:style>
  <w:style w:type="character" w:customStyle="1" w:styleId="CorpsdetexteCar">
    <w:name w:val="Corps de texte Car"/>
    <w:basedOn w:val="Policepardfaut"/>
    <w:link w:val="Corpsdetexte"/>
    <w:semiHidden/>
    <w:rsid w:val="006F6F98"/>
    <w:rPr>
      <w:rFonts w:ascii="Comic Sans MS" w:eastAsia="Times New Roman" w:hAnsi="Comic Sans MS" w:cs="Times New Roman"/>
      <w:bCs/>
      <w:sz w:val="20"/>
      <w:szCs w:val="24"/>
      <w:lang w:val="fr-FR" w:eastAsia="fr-FR"/>
    </w:rPr>
  </w:style>
  <w:style w:type="paragraph" w:styleId="Titre">
    <w:name w:val="Title"/>
    <w:basedOn w:val="Normal"/>
    <w:link w:val="TitreCar"/>
    <w:qFormat/>
    <w:rsid w:val="006F6F98"/>
    <w:pPr>
      <w:jc w:val="center"/>
    </w:pPr>
    <w:rPr>
      <w:rFonts w:ascii="Arial" w:hAnsi="Arial" w:cs="Arial"/>
      <w:bCs/>
      <w:sz w:val="48"/>
    </w:rPr>
  </w:style>
  <w:style w:type="character" w:customStyle="1" w:styleId="TitreCar">
    <w:name w:val="Titre Car"/>
    <w:basedOn w:val="Policepardfaut"/>
    <w:link w:val="Titre"/>
    <w:rsid w:val="006F6F98"/>
    <w:rPr>
      <w:rFonts w:ascii="Arial" w:eastAsia="Times New Roman" w:hAnsi="Arial" w:cs="Arial"/>
      <w:b/>
      <w:bCs/>
      <w:sz w:val="48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6F6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Coulon</dc:creator>
  <cp:lastModifiedBy>Laurence Coulon</cp:lastModifiedBy>
  <cp:revision>2</cp:revision>
  <dcterms:created xsi:type="dcterms:W3CDTF">2017-02-20T08:54:00Z</dcterms:created>
  <dcterms:modified xsi:type="dcterms:W3CDTF">2017-02-20T08:54:00Z</dcterms:modified>
</cp:coreProperties>
</file>